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7BF" w:rsidRDefault="002A57BF">
      <w:pPr>
        <w:spacing w:before="3"/>
        <w:rPr>
          <w:rFonts w:ascii="Times New Roman" w:eastAsia="Times New Roman" w:hAnsi="Times New Roman" w:cs="Times New Roman"/>
          <w:sz w:val="7"/>
          <w:szCs w:val="7"/>
        </w:rPr>
      </w:pPr>
    </w:p>
    <w:p w:rsidR="002A57BF" w:rsidRDefault="006D45D1">
      <w:pPr>
        <w:spacing w:line="200" w:lineRule="atLeast"/>
        <w:ind w:left="112"/>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5057649" cy="36423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5057649" cy="364235"/>
                    </a:xfrm>
                    <a:prstGeom prst="rect">
                      <a:avLst/>
                    </a:prstGeom>
                  </pic:spPr>
                </pic:pic>
              </a:graphicData>
            </a:graphic>
          </wp:inline>
        </w:drawing>
      </w:r>
    </w:p>
    <w:p w:rsidR="00277747" w:rsidRDefault="00277747">
      <w:pPr>
        <w:spacing w:line="200" w:lineRule="atLeast"/>
        <w:ind w:left="112"/>
        <w:rPr>
          <w:rFonts w:ascii="Times New Roman" w:eastAsia="Times New Roman" w:hAnsi="Times New Roman" w:cs="Times New Roman"/>
          <w:sz w:val="20"/>
          <w:szCs w:val="20"/>
        </w:rPr>
      </w:pPr>
    </w:p>
    <w:p w:rsidR="00277747" w:rsidRDefault="00277747">
      <w:pPr>
        <w:spacing w:line="200" w:lineRule="atLeast"/>
        <w:ind w:left="112"/>
        <w:rPr>
          <w:rFonts w:ascii="Times New Roman" w:eastAsia="Times New Roman" w:hAnsi="Times New Roman" w:cs="Times New Roman"/>
          <w:sz w:val="20"/>
          <w:szCs w:val="20"/>
        </w:rPr>
      </w:pPr>
    </w:p>
    <w:p w:rsidR="002A57BF" w:rsidRDefault="002A57BF">
      <w:pPr>
        <w:rPr>
          <w:rFonts w:ascii="Times New Roman" w:eastAsia="Times New Roman" w:hAnsi="Times New Roman" w:cs="Times New Roman"/>
          <w:sz w:val="20"/>
          <w:szCs w:val="20"/>
        </w:rPr>
      </w:pPr>
    </w:p>
    <w:p w:rsidR="002A57BF" w:rsidRDefault="002A57BF">
      <w:pPr>
        <w:spacing w:before="1"/>
        <w:rPr>
          <w:rFonts w:ascii="Times New Roman" w:eastAsia="Times New Roman" w:hAnsi="Times New Roman" w:cs="Times New Roman"/>
          <w:sz w:val="19"/>
          <w:szCs w:val="19"/>
        </w:rPr>
      </w:pPr>
    </w:p>
    <w:p w:rsidR="00BF618B" w:rsidRDefault="00BF618B" w:rsidP="00BF618B">
      <w:pPr>
        <w:rPr>
          <w:rFonts w:ascii="Arial" w:eastAsia="Arial" w:hAnsi="Arial" w:cs="Arial"/>
          <w:b/>
        </w:rPr>
      </w:pPr>
      <w:r w:rsidRPr="00BF618B">
        <w:rPr>
          <w:rFonts w:ascii="Arial" w:eastAsia="Arial" w:hAnsi="Arial" w:cs="Arial"/>
          <w:b/>
        </w:rPr>
        <w:t xml:space="preserve">Company </w:t>
      </w:r>
    </w:p>
    <w:p w:rsidR="00F33C4B" w:rsidRDefault="00F33C4B" w:rsidP="00BF618B">
      <w:pPr>
        <w:rPr>
          <w:rFonts w:ascii="Arial" w:eastAsia="Arial" w:hAnsi="Arial" w:cs="Arial"/>
          <w:b/>
        </w:rPr>
      </w:pPr>
      <w:r>
        <w:rPr>
          <w:rFonts w:ascii="Arial" w:eastAsia="Times New Roman" w:hAnsi="Arial" w:cs="Arial"/>
          <w:sz w:val="18"/>
          <w:szCs w:val="18"/>
        </w:rPr>
        <w:t>Bright Horizons</w:t>
      </w:r>
    </w:p>
    <w:p w:rsidR="00A65EDA" w:rsidRPr="00BF618B" w:rsidRDefault="00A65EDA" w:rsidP="00BF618B">
      <w:pPr>
        <w:rPr>
          <w:rFonts w:ascii="Arial" w:eastAsia="Arial" w:hAnsi="Arial" w:cs="Arial"/>
          <w:sz w:val="18"/>
          <w:szCs w:val="18"/>
        </w:rPr>
      </w:pPr>
    </w:p>
    <w:p w:rsidR="00BF618B" w:rsidRDefault="00BF618B" w:rsidP="00BF618B">
      <w:pPr>
        <w:rPr>
          <w:rFonts w:ascii="Arial" w:eastAsia="Arial" w:hAnsi="Arial" w:cs="Arial"/>
          <w:b/>
        </w:rPr>
      </w:pPr>
      <w:r w:rsidRPr="00BF618B">
        <w:rPr>
          <w:rFonts w:ascii="Arial" w:eastAsia="Arial" w:hAnsi="Arial" w:cs="Arial"/>
          <w:b/>
        </w:rPr>
        <w:t xml:space="preserve">Position </w:t>
      </w:r>
    </w:p>
    <w:p w:rsidR="00F33C4B" w:rsidRDefault="00F33C4B" w:rsidP="00BF618B">
      <w:pPr>
        <w:rPr>
          <w:rFonts w:ascii="Arial" w:eastAsia="Arial" w:hAnsi="Arial" w:cs="Arial"/>
          <w:b/>
        </w:rPr>
      </w:pPr>
      <w:r>
        <w:rPr>
          <w:rFonts w:ascii="Arial" w:eastAsia="Times New Roman" w:hAnsi="Arial" w:cs="Arial"/>
          <w:sz w:val="18"/>
          <w:szCs w:val="18"/>
        </w:rPr>
        <w:t>Child Care Teachers</w:t>
      </w:r>
    </w:p>
    <w:p w:rsidR="00A65EDA" w:rsidRPr="00BF618B" w:rsidRDefault="00A65EDA" w:rsidP="00A65EDA">
      <w:pPr>
        <w:rPr>
          <w:rFonts w:ascii="Arial" w:eastAsia="Arial" w:hAnsi="Arial" w:cs="Arial"/>
          <w:sz w:val="18"/>
          <w:szCs w:val="18"/>
        </w:rPr>
      </w:pPr>
    </w:p>
    <w:p w:rsidR="00BF618B" w:rsidRDefault="00BF618B" w:rsidP="00BF618B">
      <w:pPr>
        <w:rPr>
          <w:rFonts w:ascii="Arial" w:eastAsia="Arial" w:hAnsi="Arial" w:cs="Arial"/>
          <w:b/>
        </w:rPr>
      </w:pPr>
      <w:r w:rsidRPr="00BF618B">
        <w:rPr>
          <w:rFonts w:ascii="Arial" w:eastAsia="Arial" w:hAnsi="Arial" w:cs="Arial"/>
          <w:b/>
        </w:rPr>
        <w:t xml:space="preserve">Company Contact </w:t>
      </w:r>
    </w:p>
    <w:p w:rsidR="001F0C4A" w:rsidRDefault="00F33C4B" w:rsidP="00BF618B">
      <w:pPr>
        <w:rPr>
          <w:rFonts w:ascii="Arial" w:eastAsia="Times New Roman" w:hAnsi="Arial" w:cs="Arial"/>
          <w:sz w:val="18"/>
          <w:szCs w:val="18"/>
        </w:rPr>
      </w:pPr>
      <w:r>
        <w:rPr>
          <w:rFonts w:ascii="Arial" w:eastAsia="Times New Roman" w:hAnsi="Arial" w:cs="Arial"/>
          <w:sz w:val="18"/>
          <w:szCs w:val="18"/>
        </w:rPr>
        <w:t>Danielle Johnson</w:t>
      </w:r>
      <w:r>
        <w:rPr>
          <w:rFonts w:ascii="Arial" w:eastAsia="Times New Roman" w:hAnsi="Arial" w:cs="Arial"/>
          <w:sz w:val="18"/>
          <w:szCs w:val="18"/>
        </w:rPr>
        <w:br/>
      </w:r>
      <w:hyperlink r:id="rId6" w:history="1">
        <w:r>
          <w:rPr>
            <w:rStyle w:val="Hyperlink"/>
            <w:rFonts w:ascii="Arial" w:eastAsia="Times New Roman" w:hAnsi="Arial" w:cs="Arial"/>
            <w:sz w:val="18"/>
            <w:szCs w:val="18"/>
          </w:rPr>
          <w:t>danielle.johnson@brighthorizons.com</w:t>
        </w:r>
      </w:hyperlink>
      <w:r>
        <w:rPr>
          <w:rFonts w:ascii="Arial" w:eastAsia="Times New Roman" w:hAnsi="Arial" w:cs="Arial"/>
          <w:sz w:val="18"/>
          <w:szCs w:val="18"/>
        </w:rPr>
        <w:br/>
        <w:t>925-519-2015</w:t>
      </w:r>
    </w:p>
    <w:p w:rsidR="00F33C4B" w:rsidRDefault="00F33C4B" w:rsidP="00BF618B"/>
    <w:p w:rsidR="00BF618B" w:rsidRDefault="00BF618B" w:rsidP="00BF618B">
      <w:pPr>
        <w:rPr>
          <w:rFonts w:ascii="Arial" w:eastAsia="Arial" w:hAnsi="Arial" w:cs="Arial"/>
          <w:b/>
        </w:rPr>
      </w:pPr>
      <w:r w:rsidRPr="00BF618B">
        <w:rPr>
          <w:rFonts w:ascii="Arial" w:eastAsia="Arial" w:hAnsi="Arial" w:cs="Arial"/>
          <w:b/>
        </w:rPr>
        <w:t xml:space="preserve">Job Type </w:t>
      </w:r>
    </w:p>
    <w:p w:rsidR="00A65EDA" w:rsidRDefault="00F33C4B" w:rsidP="00A65EDA">
      <w:pPr>
        <w:rPr>
          <w:rFonts w:ascii="Arial" w:eastAsia="Times New Roman" w:hAnsi="Arial" w:cs="Arial"/>
          <w:sz w:val="18"/>
          <w:szCs w:val="18"/>
        </w:rPr>
      </w:pPr>
      <w:r>
        <w:rPr>
          <w:rFonts w:ascii="Arial" w:eastAsia="Times New Roman" w:hAnsi="Arial" w:cs="Arial"/>
          <w:sz w:val="18"/>
          <w:szCs w:val="18"/>
        </w:rPr>
        <w:t>Part-Time and Full-Time Teacher: ages 0-5</w:t>
      </w:r>
    </w:p>
    <w:p w:rsidR="00F33C4B" w:rsidRPr="00BF618B" w:rsidRDefault="00F33C4B" w:rsidP="00A65EDA">
      <w:pPr>
        <w:rPr>
          <w:rFonts w:ascii="Arial" w:eastAsia="Arial" w:hAnsi="Arial" w:cs="Arial"/>
          <w:sz w:val="18"/>
          <w:szCs w:val="18"/>
        </w:rPr>
      </w:pPr>
    </w:p>
    <w:p w:rsidR="00BF618B" w:rsidRDefault="00BF618B" w:rsidP="00BF618B">
      <w:pPr>
        <w:rPr>
          <w:rFonts w:ascii="Arial" w:eastAsia="Arial" w:hAnsi="Arial" w:cs="Arial"/>
          <w:b/>
        </w:rPr>
      </w:pPr>
      <w:r w:rsidRPr="00BF618B">
        <w:rPr>
          <w:rFonts w:ascii="Arial" w:eastAsia="Arial" w:hAnsi="Arial" w:cs="Arial"/>
          <w:b/>
        </w:rPr>
        <w:t xml:space="preserve">Job Description </w:t>
      </w:r>
    </w:p>
    <w:p w:rsidR="001F0C4A" w:rsidRDefault="00F33C4B" w:rsidP="00BF618B">
      <w:pPr>
        <w:rPr>
          <w:rFonts w:ascii="Arial" w:eastAsia="Times New Roman" w:hAnsi="Arial" w:cs="Arial"/>
          <w:sz w:val="18"/>
          <w:szCs w:val="18"/>
        </w:rPr>
      </w:pPr>
      <w:r>
        <w:rPr>
          <w:rFonts w:ascii="Arial" w:eastAsia="Times New Roman" w:hAnsi="Arial" w:cs="Arial"/>
          <w:sz w:val="18"/>
          <w:szCs w:val="18"/>
        </w:rPr>
        <w:t>As a child care teacher at Bright Horizons, you will share your passion and joy for early childhood education. In our state of the art classrooms, you will impact the growth of young children and guide them through many incredible milestones in their critical first few years. Enjoy an environment where individual accomplishments and professional and educational growth are encouraged and acknowledged through programs including our annual awards recognition and employee appreciation celebrations.</w:t>
      </w:r>
      <w:r>
        <w:rPr>
          <w:rFonts w:ascii="Arial" w:eastAsia="Times New Roman" w:hAnsi="Arial" w:cs="Arial"/>
          <w:sz w:val="18"/>
          <w:szCs w:val="18"/>
        </w:rPr>
        <w:br/>
      </w:r>
      <w:r>
        <w:rPr>
          <w:rFonts w:ascii="Arial" w:eastAsia="Times New Roman" w:hAnsi="Arial" w:cs="Arial"/>
          <w:sz w:val="18"/>
          <w:szCs w:val="18"/>
        </w:rPr>
        <w:br/>
        <w:t>What Teachers Get To Do:</w:t>
      </w:r>
      <w:r>
        <w:rPr>
          <w:rFonts w:ascii="Arial" w:eastAsia="Times New Roman" w:hAnsi="Arial" w:cs="Arial"/>
          <w:sz w:val="18"/>
          <w:szCs w:val="18"/>
        </w:rPr>
        <w:br/>
        <w:t>A Bright Horizons’ early childhood teacher’s day will typically include:</w:t>
      </w:r>
      <w:r>
        <w:rPr>
          <w:rFonts w:ascii="Arial" w:eastAsia="Times New Roman" w:hAnsi="Arial" w:cs="Arial"/>
          <w:sz w:val="18"/>
          <w:szCs w:val="18"/>
        </w:rPr>
        <w:br/>
        <w:t>Eliciting giggles, hugs and squeals of joy from children as they try new activities you planned and feel a sense of accomplishment</w:t>
      </w:r>
      <w:r>
        <w:rPr>
          <w:rFonts w:ascii="Arial" w:eastAsia="Times New Roman" w:hAnsi="Arial" w:cs="Arial"/>
          <w:sz w:val="18"/>
          <w:szCs w:val="18"/>
        </w:rPr>
        <w:br/>
        <w:t>Observing children, brainstorming creative ideas with co-workers and together developing curriculum based on the children’s interests</w:t>
      </w:r>
      <w:r>
        <w:rPr>
          <w:rFonts w:ascii="Arial" w:eastAsia="Times New Roman" w:hAnsi="Arial" w:cs="Arial"/>
          <w:sz w:val="18"/>
          <w:szCs w:val="18"/>
        </w:rPr>
        <w:br/>
        <w:t>Ensuring parents trust by documenting children’s triumphs, keeping children safe and tending to individual basic care needs</w:t>
      </w:r>
      <w:r>
        <w:rPr>
          <w:rFonts w:ascii="Arial" w:eastAsia="Times New Roman" w:hAnsi="Arial" w:cs="Arial"/>
          <w:sz w:val="18"/>
          <w:szCs w:val="18"/>
        </w:rPr>
        <w:br/>
        <w:t>Communicating with parents daily to share their children’s latest adventures and achievements through a variety of avenues including mobile apps and personal discussions</w:t>
      </w:r>
      <w:r>
        <w:rPr>
          <w:rFonts w:ascii="Arial" w:eastAsia="Times New Roman" w:hAnsi="Arial" w:cs="Arial"/>
          <w:sz w:val="18"/>
          <w:szCs w:val="18"/>
        </w:rPr>
        <w:br/>
      </w:r>
      <w:r>
        <w:rPr>
          <w:rFonts w:ascii="Arial" w:eastAsia="Times New Roman" w:hAnsi="Arial" w:cs="Arial"/>
          <w:sz w:val="18"/>
          <w:szCs w:val="18"/>
        </w:rPr>
        <w:br/>
        <w:t>Why Bright Horizons Family Solutions is Different:</w:t>
      </w:r>
      <w:r>
        <w:rPr>
          <w:rFonts w:ascii="Arial" w:eastAsia="Times New Roman" w:hAnsi="Arial" w:cs="Arial"/>
          <w:sz w:val="18"/>
          <w:szCs w:val="18"/>
        </w:rPr>
        <w:br/>
        <w:t>We are an early childhood education organization comprised of a uniquely positive and supportive team. We are fueled by our guiding HEART Principles to ensure a special culture that supports employee well-being and celebrates diversity and inclusion.</w:t>
      </w:r>
      <w:r>
        <w:rPr>
          <w:rFonts w:ascii="Arial" w:eastAsia="Times New Roman" w:hAnsi="Arial" w:cs="Arial"/>
          <w:sz w:val="18"/>
          <w:szCs w:val="18"/>
        </w:rPr>
        <w:br/>
      </w:r>
      <w:r>
        <w:rPr>
          <w:rFonts w:ascii="Arial" w:eastAsia="Times New Roman" w:hAnsi="Arial" w:cs="Arial"/>
          <w:sz w:val="18"/>
          <w:szCs w:val="18"/>
        </w:rPr>
        <w:br/>
        <w:t>A child care teacher job with our family includes experiences you can’t find elsewhere</w:t>
      </w:r>
      <w:proofErr w:type="gramStart"/>
      <w:r>
        <w:rPr>
          <w:rFonts w:ascii="Arial" w:eastAsia="Times New Roman" w:hAnsi="Arial" w:cs="Arial"/>
          <w:sz w:val="18"/>
          <w:szCs w:val="18"/>
        </w:rPr>
        <w:t>:</w:t>
      </w:r>
      <w:proofErr w:type="gramEnd"/>
      <w:r>
        <w:rPr>
          <w:rFonts w:ascii="Arial" w:eastAsia="Times New Roman" w:hAnsi="Arial" w:cs="Arial"/>
          <w:sz w:val="18"/>
          <w:szCs w:val="18"/>
        </w:rPr>
        <w:br/>
        <w:t>A child care center team that strives to meet high standards including seeking NAEYC accreditation and to bring out the best in each other</w:t>
      </w:r>
      <w:r>
        <w:rPr>
          <w:rFonts w:ascii="Arial" w:eastAsia="Times New Roman" w:hAnsi="Arial" w:cs="Arial"/>
          <w:sz w:val="18"/>
          <w:szCs w:val="18"/>
        </w:rPr>
        <w:br/>
        <w:t>An environment where accomplishments are cheered, concerns are heard and career growth is actively encouraged. Opportunities for continued learning through online courses and tuition reimbursement. A focus on caring for one another to help employees both inside and outside of work through many resources including Better Together groups and our Well–Being Support center. Extensive and unique benefits for you and your family including medical, dental, and vision insurance, cell phone discounts, and pet insurance.</w:t>
      </w:r>
    </w:p>
    <w:p w:rsidR="00F33C4B" w:rsidRDefault="00F33C4B" w:rsidP="00BF618B">
      <w:pPr>
        <w:rPr>
          <w:rFonts w:ascii="Arial" w:hAnsi="Arial" w:cs="Arial"/>
          <w:sz w:val="18"/>
          <w:szCs w:val="18"/>
        </w:rPr>
      </w:pPr>
    </w:p>
    <w:p w:rsidR="00C958D7" w:rsidRDefault="00C958D7" w:rsidP="00BF618B">
      <w:pPr>
        <w:rPr>
          <w:rFonts w:ascii="Arial" w:eastAsia="Arial" w:hAnsi="Arial" w:cs="Arial"/>
          <w:b/>
        </w:rPr>
      </w:pPr>
      <w:r>
        <w:rPr>
          <w:rFonts w:ascii="Arial" w:eastAsia="Arial" w:hAnsi="Arial" w:cs="Arial"/>
          <w:b/>
        </w:rPr>
        <w:t>Required Qualifications</w:t>
      </w:r>
    </w:p>
    <w:p w:rsidR="007B2DD1" w:rsidRDefault="00F33C4B" w:rsidP="00C723BF">
      <w:pPr>
        <w:rPr>
          <w:rFonts w:ascii="Arial" w:eastAsia="Times New Roman" w:hAnsi="Arial" w:cs="Arial"/>
          <w:sz w:val="18"/>
          <w:szCs w:val="18"/>
        </w:rPr>
      </w:pPr>
      <w:r>
        <w:rPr>
          <w:rFonts w:ascii="Arial" w:eastAsia="Times New Roman" w:hAnsi="Arial" w:cs="Arial"/>
          <w:sz w:val="18"/>
          <w:szCs w:val="18"/>
        </w:rPr>
        <w:t>In order to join our team as a child care teacher you must:</w:t>
      </w:r>
      <w:r>
        <w:rPr>
          <w:rFonts w:ascii="Arial" w:eastAsia="Times New Roman" w:hAnsi="Arial" w:cs="Arial"/>
          <w:sz w:val="18"/>
          <w:szCs w:val="18"/>
        </w:rPr>
        <w:br/>
        <w:t>Be a minimum of 18 years of age</w:t>
      </w:r>
      <w:r>
        <w:rPr>
          <w:rFonts w:ascii="Arial" w:eastAsia="Times New Roman" w:hAnsi="Arial" w:cs="Arial"/>
          <w:sz w:val="18"/>
          <w:szCs w:val="18"/>
        </w:rPr>
        <w:br/>
        <w:t>Hold a High School Diploma/GED</w:t>
      </w:r>
      <w:r>
        <w:rPr>
          <w:rFonts w:ascii="Arial" w:eastAsia="Times New Roman" w:hAnsi="Arial" w:cs="Arial"/>
          <w:sz w:val="18"/>
          <w:szCs w:val="18"/>
        </w:rPr>
        <w:br/>
        <w:t>Demonstrate experience working with young children</w:t>
      </w:r>
      <w:r>
        <w:rPr>
          <w:rFonts w:ascii="Arial" w:eastAsia="Times New Roman" w:hAnsi="Arial" w:cs="Arial"/>
          <w:sz w:val="18"/>
          <w:szCs w:val="18"/>
        </w:rPr>
        <w:br/>
      </w:r>
      <w:r>
        <w:rPr>
          <w:rFonts w:ascii="Arial" w:eastAsia="Times New Roman" w:hAnsi="Arial" w:cs="Arial"/>
          <w:sz w:val="18"/>
          <w:szCs w:val="18"/>
        </w:rPr>
        <w:br/>
        <w:t>We do give preference to child care teachers with the following:</w:t>
      </w:r>
      <w:r>
        <w:rPr>
          <w:rFonts w:ascii="Arial" w:eastAsia="Times New Roman" w:hAnsi="Arial" w:cs="Arial"/>
          <w:sz w:val="18"/>
          <w:szCs w:val="18"/>
        </w:rPr>
        <w:br/>
        <w:t>-Bachelor’s degree, A CDA or 12 Core Early Childhood Education Units, Associate’s in Early Childhood Education or related field</w:t>
      </w:r>
      <w:r>
        <w:rPr>
          <w:rFonts w:ascii="Arial" w:eastAsia="Times New Roman" w:hAnsi="Arial" w:cs="Arial"/>
          <w:sz w:val="18"/>
          <w:szCs w:val="18"/>
        </w:rPr>
        <w:br/>
        <w:t>-Have 12 months of professional teaching experience in a classroom</w:t>
      </w:r>
      <w:r>
        <w:rPr>
          <w:rFonts w:ascii="Arial" w:eastAsia="Times New Roman" w:hAnsi="Arial" w:cs="Arial"/>
          <w:sz w:val="18"/>
          <w:szCs w:val="18"/>
        </w:rPr>
        <w:br/>
        <w:t>-You must also meet state licensing requirements for education and additional center/school requirements.</w:t>
      </w:r>
    </w:p>
    <w:p w:rsidR="00F33C4B" w:rsidRDefault="00F33C4B" w:rsidP="00C723BF">
      <w:pPr>
        <w:rPr>
          <w:rFonts w:ascii="Arial" w:eastAsia="Arial" w:hAnsi="Arial" w:cs="Arial"/>
          <w:sz w:val="18"/>
          <w:szCs w:val="18"/>
        </w:rPr>
      </w:pPr>
    </w:p>
    <w:p w:rsidR="001F0C4A" w:rsidRDefault="001F0C4A" w:rsidP="001F0C4A">
      <w:pPr>
        <w:rPr>
          <w:rFonts w:ascii="Arial" w:eastAsia="Arial" w:hAnsi="Arial" w:cs="Arial"/>
          <w:b/>
        </w:rPr>
      </w:pPr>
      <w:r>
        <w:rPr>
          <w:rFonts w:ascii="Arial" w:eastAsia="Arial" w:hAnsi="Arial" w:cs="Arial"/>
          <w:b/>
        </w:rPr>
        <w:t>Additional Information</w:t>
      </w:r>
    </w:p>
    <w:p w:rsidR="001F0C4A" w:rsidRDefault="00F33C4B" w:rsidP="00C723BF">
      <w:pPr>
        <w:rPr>
          <w:rFonts w:ascii="Arial" w:eastAsia="Arial" w:hAnsi="Arial" w:cs="Arial"/>
          <w:sz w:val="18"/>
          <w:szCs w:val="18"/>
        </w:rPr>
      </w:pPr>
      <w:r>
        <w:rPr>
          <w:rFonts w:ascii="Arial" w:eastAsia="Times New Roman" w:hAnsi="Arial" w:cs="Arial"/>
          <w:sz w:val="18"/>
          <w:szCs w:val="18"/>
        </w:rPr>
        <w:t>Bright Horizons is dedicated to creating a workforce that promotes and supports diversity and inclusion. We provide equal employment opportunities to all individuals without discrimination.</w:t>
      </w:r>
      <w:bookmarkStart w:id="0" w:name="_GoBack"/>
      <w:bookmarkEnd w:id="0"/>
    </w:p>
    <w:sectPr w:rsidR="001F0C4A">
      <w:pgSz w:w="12240" w:h="15840"/>
      <w:pgMar w:top="520" w:right="50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7770F"/>
    <w:multiLevelType w:val="hybridMultilevel"/>
    <w:tmpl w:val="7F9267A6"/>
    <w:lvl w:ilvl="0" w:tplc="ED2EA816">
      <w:start w:val="1"/>
      <w:numFmt w:val="bullet"/>
      <w:lvlText w:val="•"/>
      <w:lvlJc w:val="left"/>
      <w:pPr>
        <w:ind w:left="865" w:hanging="126"/>
      </w:pPr>
      <w:rPr>
        <w:rFonts w:ascii="Arial" w:eastAsia="Arial" w:hAnsi="Arial" w:hint="default"/>
        <w:sz w:val="20"/>
        <w:szCs w:val="20"/>
      </w:rPr>
    </w:lvl>
    <w:lvl w:ilvl="1" w:tplc="C4EADEF4">
      <w:start w:val="1"/>
      <w:numFmt w:val="bullet"/>
      <w:lvlText w:val="•"/>
      <w:lvlJc w:val="left"/>
      <w:pPr>
        <w:ind w:left="1792" w:hanging="126"/>
      </w:pPr>
      <w:rPr>
        <w:rFonts w:hint="default"/>
      </w:rPr>
    </w:lvl>
    <w:lvl w:ilvl="2" w:tplc="FA82E93E">
      <w:start w:val="1"/>
      <w:numFmt w:val="bullet"/>
      <w:lvlText w:val="•"/>
      <w:lvlJc w:val="left"/>
      <w:pPr>
        <w:ind w:left="2720" w:hanging="126"/>
      </w:pPr>
      <w:rPr>
        <w:rFonts w:hint="default"/>
      </w:rPr>
    </w:lvl>
    <w:lvl w:ilvl="3" w:tplc="A4EEB8DE">
      <w:start w:val="1"/>
      <w:numFmt w:val="bullet"/>
      <w:lvlText w:val="•"/>
      <w:lvlJc w:val="left"/>
      <w:pPr>
        <w:ind w:left="3647" w:hanging="126"/>
      </w:pPr>
      <w:rPr>
        <w:rFonts w:hint="default"/>
      </w:rPr>
    </w:lvl>
    <w:lvl w:ilvl="4" w:tplc="B1545B74">
      <w:start w:val="1"/>
      <w:numFmt w:val="bullet"/>
      <w:lvlText w:val="•"/>
      <w:lvlJc w:val="left"/>
      <w:pPr>
        <w:ind w:left="4575" w:hanging="126"/>
      </w:pPr>
      <w:rPr>
        <w:rFonts w:hint="default"/>
      </w:rPr>
    </w:lvl>
    <w:lvl w:ilvl="5" w:tplc="D5D84A1A">
      <w:start w:val="1"/>
      <w:numFmt w:val="bullet"/>
      <w:lvlText w:val="•"/>
      <w:lvlJc w:val="left"/>
      <w:pPr>
        <w:ind w:left="5502" w:hanging="126"/>
      </w:pPr>
      <w:rPr>
        <w:rFonts w:hint="default"/>
      </w:rPr>
    </w:lvl>
    <w:lvl w:ilvl="6" w:tplc="5F4C3B00">
      <w:start w:val="1"/>
      <w:numFmt w:val="bullet"/>
      <w:lvlText w:val="•"/>
      <w:lvlJc w:val="left"/>
      <w:pPr>
        <w:ind w:left="6430" w:hanging="126"/>
      </w:pPr>
      <w:rPr>
        <w:rFonts w:hint="default"/>
      </w:rPr>
    </w:lvl>
    <w:lvl w:ilvl="7" w:tplc="F3F6CFD6">
      <w:start w:val="1"/>
      <w:numFmt w:val="bullet"/>
      <w:lvlText w:val="•"/>
      <w:lvlJc w:val="left"/>
      <w:pPr>
        <w:ind w:left="7357" w:hanging="126"/>
      </w:pPr>
      <w:rPr>
        <w:rFonts w:hint="default"/>
      </w:rPr>
    </w:lvl>
    <w:lvl w:ilvl="8" w:tplc="DCB8FAAC">
      <w:start w:val="1"/>
      <w:numFmt w:val="bullet"/>
      <w:lvlText w:val="•"/>
      <w:lvlJc w:val="left"/>
      <w:pPr>
        <w:ind w:left="8285" w:hanging="126"/>
      </w:pPr>
      <w:rPr>
        <w:rFonts w:hint="default"/>
      </w:rPr>
    </w:lvl>
  </w:abstractNum>
  <w:abstractNum w:abstractNumId="1" w15:restartNumberingAfterBreak="0">
    <w:nsid w:val="2B603684"/>
    <w:multiLevelType w:val="hybridMultilevel"/>
    <w:tmpl w:val="2F3A2838"/>
    <w:lvl w:ilvl="0" w:tplc="79FA0B96">
      <w:start w:val="1"/>
      <w:numFmt w:val="bullet"/>
      <w:lvlText w:val="•"/>
      <w:lvlJc w:val="left"/>
      <w:pPr>
        <w:ind w:left="926" w:hanging="118"/>
      </w:pPr>
      <w:rPr>
        <w:rFonts w:ascii="Arial" w:eastAsia="Arial" w:hAnsi="Arial" w:hint="default"/>
        <w:sz w:val="18"/>
        <w:szCs w:val="18"/>
      </w:rPr>
    </w:lvl>
    <w:lvl w:ilvl="1" w:tplc="DA80E7FC">
      <w:start w:val="1"/>
      <w:numFmt w:val="bullet"/>
      <w:lvlText w:val="•"/>
      <w:lvlJc w:val="left"/>
      <w:pPr>
        <w:ind w:left="1897" w:hanging="118"/>
      </w:pPr>
      <w:rPr>
        <w:rFonts w:hint="default"/>
      </w:rPr>
    </w:lvl>
    <w:lvl w:ilvl="2" w:tplc="6A3042FA">
      <w:start w:val="1"/>
      <w:numFmt w:val="bullet"/>
      <w:lvlText w:val="•"/>
      <w:lvlJc w:val="left"/>
      <w:pPr>
        <w:ind w:left="2868" w:hanging="118"/>
      </w:pPr>
      <w:rPr>
        <w:rFonts w:hint="default"/>
      </w:rPr>
    </w:lvl>
    <w:lvl w:ilvl="3" w:tplc="ECFABCBA">
      <w:start w:val="1"/>
      <w:numFmt w:val="bullet"/>
      <w:lvlText w:val="•"/>
      <w:lvlJc w:val="left"/>
      <w:pPr>
        <w:ind w:left="3840" w:hanging="118"/>
      </w:pPr>
      <w:rPr>
        <w:rFonts w:hint="default"/>
      </w:rPr>
    </w:lvl>
    <w:lvl w:ilvl="4" w:tplc="DC9CD6D6">
      <w:start w:val="1"/>
      <w:numFmt w:val="bullet"/>
      <w:lvlText w:val="•"/>
      <w:lvlJc w:val="left"/>
      <w:pPr>
        <w:ind w:left="4811" w:hanging="118"/>
      </w:pPr>
      <w:rPr>
        <w:rFonts w:hint="default"/>
      </w:rPr>
    </w:lvl>
    <w:lvl w:ilvl="5" w:tplc="4F7467DA">
      <w:start w:val="1"/>
      <w:numFmt w:val="bullet"/>
      <w:lvlText w:val="•"/>
      <w:lvlJc w:val="left"/>
      <w:pPr>
        <w:ind w:left="5783" w:hanging="118"/>
      </w:pPr>
      <w:rPr>
        <w:rFonts w:hint="default"/>
      </w:rPr>
    </w:lvl>
    <w:lvl w:ilvl="6" w:tplc="7D84D346">
      <w:start w:val="1"/>
      <w:numFmt w:val="bullet"/>
      <w:lvlText w:val="•"/>
      <w:lvlJc w:val="left"/>
      <w:pPr>
        <w:ind w:left="6754" w:hanging="118"/>
      </w:pPr>
      <w:rPr>
        <w:rFonts w:hint="default"/>
      </w:rPr>
    </w:lvl>
    <w:lvl w:ilvl="7" w:tplc="D01EC9C0">
      <w:start w:val="1"/>
      <w:numFmt w:val="bullet"/>
      <w:lvlText w:val="•"/>
      <w:lvlJc w:val="left"/>
      <w:pPr>
        <w:ind w:left="7725" w:hanging="118"/>
      </w:pPr>
      <w:rPr>
        <w:rFonts w:hint="default"/>
      </w:rPr>
    </w:lvl>
    <w:lvl w:ilvl="8" w:tplc="7774131A">
      <w:start w:val="1"/>
      <w:numFmt w:val="bullet"/>
      <w:lvlText w:val="•"/>
      <w:lvlJc w:val="left"/>
      <w:pPr>
        <w:ind w:left="8697" w:hanging="118"/>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7BF"/>
    <w:rsid w:val="001F0C4A"/>
    <w:rsid w:val="00277747"/>
    <w:rsid w:val="002A57BF"/>
    <w:rsid w:val="002C585C"/>
    <w:rsid w:val="003767BD"/>
    <w:rsid w:val="003B3196"/>
    <w:rsid w:val="004E3C87"/>
    <w:rsid w:val="0062563B"/>
    <w:rsid w:val="006D45D1"/>
    <w:rsid w:val="00763002"/>
    <w:rsid w:val="007B2DD1"/>
    <w:rsid w:val="0089713E"/>
    <w:rsid w:val="00950514"/>
    <w:rsid w:val="00A65EDA"/>
    <w:rsid w:val="00B846FE"/>
    <w:rsid w:val="00BF618B"/>
    <w:rsid w:val="00C723BF"/>
    <w:rsid w:val="00C958D7"/>
    <w:rsid w:val="00CA4890"/>
    <w:rsid w:val="00DB3D0F"/>
    <w:rsid w:val="00F33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57B9B0-6045-4B90-8366-6DD1F4B3F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65"/>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D45D1"/>
    <w:rPr>
      <w:rFonts w:ascii="Tahoma" w:hAnsi="Tahoma" w:cs="Tahoma"/>
      <w:sz w:val="16"/>
      <w:szCs w:val="16"/>
    </w:rPr>
  </w:style>
  <w:style w:type="character" w:customStyle="1" w:styleId="BalloonTextChar">
    <w:name w:val="Balloon Text Char"/>
    <w:basedOn w:val="DefaultParagraphFont"/>
    <w:link w:val="BalloonText"/>
    <w:uiPriority w:val="99"/>
    <w:semiHidden/>
    <w:rsid w:val="006D45D1"/>
    <w:rPr>
      <w:rFonts w:ascii="Tahoma" w:hAnsi="Tahoma" w:cs="Tahoma"/>
      <w:sz w:val="16"/>
      <w:szCs w:val="16"/>
    </w:rPr>
  </w:style>
  <w:style w:type="character" w:styleId="Hyperlink">
    <w:name w:val="Hyperlink"/>
    <w:basedOn w:val="DefaultParagraphFont"/>
    <w:uiPriority w:val="99"/>
    <w:unhideWhenUsed/>
    <w:rsid w:val="00C958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307840">
      <w:bodyDiv w:val="1"/>
      <w:marLeft w:val="0"/>
      <w:marRight w:val="0"/>
      <w:marTop w:val="0"/>
      <w:marBottom w:val="0"/>
      <w:divBdr>
        <w:top w:val="none" w:sz="0" w:space="0" w:color="auto"/>
        <w:left w:val="none" w:sz="0" w:space="0" w:color="auto"/>
        <w:bottom w:val="none" w:sz="0" w:space="0" w:color="auto"/>
        <w:right w:val="none" w:sz="0" w:space="0" w:color="auto"/>
      </w:divBdr>
    </w:div>
    <w:div w:id="1089697083">
      <w:bodyDiv w:val="1"/>
      <w:marLeft w:val="0"/>
      <w:marRight w:val="0"/>
      <w:marTop w:val="0"/>
      <w:marBottom w:val="0"/>
      <w:divBdr>
        <w:top w:val="none" w:sz="0" w:space="0" w:color="auto"/>
        <w:left w:val="none" w:sz="0" w:space="0" w:color="auto"/>
        <w:bottom w:val="none" w:sz="0" w:space="0" w:color="auto"/>
        <w:right w:val="none" w:sz="0" w:space="0" w:color="auto"/>
      </w:divBdr>
    </w:div>
    <w:div w:id="1486971805">
      <w:bodyDiv w:val="1"/>
      <w:marLeft w:val="0"/>
      <w:marRight w:val="0"/>
      <w:marTop w:val="0"/>
      <w:marBottom w:val="0"/>
      <w:divBdr>
        <w:top w:val="none" w:sz="0" w:space="0" w:color="auto"/>
        <w:left w:val="none" w:sz="0" w:space="0" w:color="auto"/>
        <w:bottom w:val="none" w:sz="0" w:space="0" w:color="auto"/>
        <w:right w:val="none" w:sz="0" w:space="0" w:color="auto"/>
      </w:divBdr>
    </w:div>
    <w:div w:id="2031948389">
      <w:bodyDiv w:val="1"/>
      <w:marLeft w:val="0"/>
      <w:marRight w:val="0"/>
      <w:marTop w:val="0"/>
      <w:marBottom w:val="0"/>
      <w:divBdr>
        <w:top w:val="none" w:sz="0" w:space="0" w:color="auto"/>
        <w:left w:val="none" w:sz="0" w:space="0" w:color="auto"/>
        <w:bottom w:val="none" w:sz="0" w:space="0" w:color="auto"/>
        <w:right w:val="none" w:sz="0" w:space="0" w:color="auto"/>
      </w:divBdr>
    </w:div>
    <w:div w:id="2089107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nielle.johnson@brighthorizons.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Nicolle Aleman</dc:creator>
  <cp:lastModifiedBy>Emily Chow</cp:lastModifiedBy>
  <cp:revision>2</cp:revision>
  <dcterms:created xsi:type="dcterms:W3CDTF">2018-01-23T00:40:00Z</dcterms:created>
  <dcterms:modified xsi:type="dcterms:W3CDTF">2018-01-23T00:40:00Z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2012-08-27T00:00:00Z</vt:filetime>
  </property>
  <property fmtid="{D5CDD505-2E9C-101B-9397-08002B2CF9AE}" pid="3" name="LastSaved">
    <vt:filetime>2015-04-30T00:00:00Z</vt:filetime>
  </property>
</Properties>
</file>